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ED" w:rsidRPr="00205FED" w:rsidRDefault="00205FED" w:rsidP="00205FED">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KİT VE KİT KARŞILIĞI CİHAZ SATIN ALINACAKTIR</w:t>
      </w:r>
    </w:p>
    <w:p w:rsidR="00205FED" w:rsidRPr="00205FED" w:rsidRDefault="00205FED" w:rsidP="00205FED">
      <w:pPr>
        <w:shd w:val="clear" w:color="auto" w:fill="F8F8F8"/>
        <w:spacing w:after="30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u w:val="single"/>
          <w:lang w:eastAsia="tr-TR"/>
        </w:rPr>
        <w:t>ELAZIĞ FIRAT ÜNİVERSİTESİ HASTANESİ</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1 KALEM KİT KARŞILIĞI TAM OTOMATİK HİSTOKİMYA BOYAMA CİHAZI KİRALAMASI</w:t>
      </w:r>
      <w:r w:rsidRPr="00205FED">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390"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903"/>
      </w:tblGrid>
      <w:tr w:rsidR="00205FED" w:rsidRPr="00205FED" w:rsidTr="00205FED">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w:t>
            </w:r>
          </w:p>
        </w:tc>
        <w:tc>
          <w:tcPr>
            <w:tcW w:w="6857"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2020/74151</w:t>
            </w:r>
          </w:p>
        </w:tc>
      </w:tr>
    </w:tbl>
    <w:p w:rsidR="00205FED" w:rsidRPr="00205FED" w:rsidRDefault="00205FED" w:rsidP="00205FED">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6007"/>
      </w:tblGrid>
      <w:tr w:rsidR="00205FED" w:rsidRPr="00205FED" w:rsidTr="00205FE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1-İdarenin</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a)</w:t>
            </w:r>
            <w:r w:rsidRPr="00205FE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Üniversite Mah. Yahya Kemal Cad. No: 25 MERKEZ/ELAZIĞ</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b)</w:t>
            </w:r>
            <w:r w:rsidRPr="00205FE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424 233 35 55 - 424 234 23 85</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c)</w:t>
            </w:r>
            <w:r w:rsidRPr="00205FE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dsermayesatinalma@firat.edu.tr</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ç)</w:t>
            </w:r>
            <w:r w:rsidRPr="00205FED">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https://ekap.kik.gov.tr/EKAP/</w:t>
            </w:r>
          </w:p>
        </w:tc>
      </w:tr>
    </w:tbl>
    <w:p w:rsidR="00205FED" w:rsidRPr="00205FED" w:rsidRDefault="00205FED" w:rsidP="00205FED">
      <w:pPr>
        <w:shd w:val="clear" w:color="auto" w:fill="F8F8F8"/>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a)</w:t>
            </w:r>
            <w:r w:rsidRPr="00205FE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 xml:space="preserve">1 Kalem Kit Karşılığı Tam Otomatik </w:t>
            </w:r>
            <w:proofErr w:type="spellStart"/>
            <w:r w:rsidRPr="00205FED">
              <w:rPr>
                <w:rFonts w:ascii="Times New Roman" w:eastAsia="Times New Roman" w:hAnsi="Times New Roman" w:cs="Times New Roman"/>
                <w:bCs/>
                <w:sz w:val="20"/>
                <w:szCs w:val="20"/>
                <w:lang w:eastAsia="tr-TR"/>
              </w:rPr>
              <w:t>Histokimya</w:t>
            </w:r>
            <w:proofErr w:type="spellEnd"/>
            <w:r w:rsidRPr="00205FED">
              <w:rPr>
                <w:rFonts w:ascii="Times New Roman" w:eastAsia="Times New Roman" w:hAnsi="Times New Roman" w:cs="Times New Roman"/>
                <w:bCs/>
                <w:sz w:val="20"/>
                <w:szCs w:val="20"/>
                <w:lang w:eastAsia="tr-TR"/>
              </w:rPr>
              <w:t xml:space="preserve"> Boyama Cihazı Kiralaması</w:t>
            </w:r>
            <w:r w:rsidRPr="00205FED">
              <w:rPr>
                <w:rFonts w:ascii="Times New Roman" w:eastAsia="Times New Roman" w:hAnsi="Times New Roman" w:cs="Times New Roman"/>
                <w:bCs/>
                <w:sz w:val="20"/>
                <w:szCs w:val="20"/>
                <w:lang w:eastAsia="tr-TR"/>
              </w:rPr>
              <w:br/>
              <w:t xml:space="preserve">Ayrıntılı bilgiye </w:t>
            </w:r>
            <w:proofErr w:type="spellStart"/>
            <w:r w:rsidRPr="00205FED">
              <w:rPr>
                <w:rFonts w:ascii="Times New Roman" w:eastAsia="Times New Roman" w:hAnsi="Times New Roman" w:cs="Times New Roman"/>
                <w:bCs/>
                <w:sz w:val="20"/>
                <w:szCs w:val="20"/>
                <w:lang w:eastAsia="tr-TR"/>
              </w:rPr>
              <w:t>EKAP’ta</w:t>
            </w:r>
            <w:proofErr w:type="spellEnd"/>
            <w:r w:rsidRPr="00205FED">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b)</w:t>
            </w:r>
            <w:r w:rsidRPr="00205FED">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Elazığ Fırat Üniversitesi Hastanesi Ambar Birimi</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c)</w:t>
            </w:r>
            <w:r w:rsidRPr="00205FED">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 xml:space="preserve">Sözleşme imzalandıktan sonra ihtiyaca binaen idarenin siparişi ile başlayıp </w:t>
            </w:r>
            <w:proofErr w:type="spellStart"/>
            <w:r w:rsidRPr="00205FED">
              <w:rPr>
                <w:rFonts w:ascii="Times New Roman" w:eastAsia="Times New Roman" w:hAnsi="Times New Roman" w:cs="Times New Roman"/>
                <w:bCs/>
                <w:sz w:val="20"/>
                <w:szCs w:val="20"/>
                <w:lang w:eastAsia="tr-TR"/>
              </w:rPr>
              <w:t>peyder</w:t>
            </w:r>
            <w:proofErr w:type="spellEnd"/>
            <w:r w:rsidRPr="00205FED">
              <w:rPr>
                <w:rFonts w:ascii="Times New Roman" w:eastAsia="Times New Roman" w:hAnsi="Times New Roman" w:cs="Times New Roman"/>
                <w:bCs/>
                <w:sz w:val="20"/>
                <w:szCs w:val="20"/>
                <w:lang w:eastAsia="tr-TR"/>
              </w:rPr>
              <w:t xml:space="preserve"> pey 24 ( </w:t>
            </w:r>
            <w:proofErr w:type="spellStart"/>
            <w:r w:rsidRPr="00205FED">
              <w:rPr>
                <w:rFonts w:ascii="Times New Roman" w:eastAsia="Times New Roman" w:hAnsi="Times New Roman" w:cs="Times New Roman"/>
                <w:bCs/>
                <w:sz w:val="20"/>
                <w:szCs w:val="20"/>
                <w:lang w:eastAsia="tr-TR"/>
              </w:rPr>
              <w:t>Yirmidört</w:t>
            </w:r>
            <w:proofErr w:type="spellEnd"/>
            <w:r w:rsidRPr="00205FED">
              <w:rPr>
                <w:rFonts w:ascii="Times New Roman" w:eastAsia="Times New Roman" w:hAnsi="Times New Roman" w:cs="Times New Roman"/>
                <w:bCs/>
                <w:sz w:val="20"/>
                <w:szCs w:val="20"/>
                <w:lang w:eastAsia="tr-TR"/>
              </w:rPr>
              <w:t xml:space="preserve"> ) ay içerisinde teslim edilecektir.</w:t>
            </w:r>
          </w:p>
        </w:tc>
      </w:tr>
    </w:tbl>
    <w:p w:rsidR="00205FED" w:rsidRPr="00205FED" w:rsidRDefault="00205FED" w:rsidP="00205FED">
      <w:pPr>
        <w:shd w:val="clear" w:color="auto" w:fill="F8F8F8"/>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a)</w:t>
            </w:r>
            <w:r w:rsidRPr="00205FE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Cs/>
                <w:sz w:val="20"/>
                <w:szCs w:val="20"/>
                <w:lang w:eastAsia="tr-TR"/>
              </w:rPr>
              <w:t xml:space="preserve">Elazığ Fırat Üniversitesi Hastanesi </w:t>
            </w:r>
            <w:proofErr w:type="spellStart"/>
            <w:r w:rsidRPr="00205FED">
              <w:rPr>
                <w:rFonts w:ascii="Times New Roman" w:eastAsia="Times New Roman" w:hAnsi="Times New Roman" w:cs="Times New Roman"/>
                <w:bCs/>
                <w:sz w:val="20"/>
                <w:szCs w:val="20"/>
                <w:lang w:eastAsia="tr-TR"/>
              </w:rPr>
              <w:t>Satınalma</w:t>
            </w:r>
            <w:proofErr w:type="spellEnd"/>
            <w:r w:rsidRPr="00205FED">
              <w:rPr>
                <w:rFonts w:ascii="Times New Roman" w:eastAsia="Times New Roman" w:hAnsi="Times New Roman" w:cs="Times New Roman"/>
                <w:bCs/>
                <w:sz w:val="20"/>
                <w:szCs w:val="20"/>
                <w:lang w:eastAsia="tr-TR"/>
              </w:rPr>
              <w:t xml:space="preserve"> İhale Birimi</w:t>
            </w:r>
          </w:p>
        </w:tc>
      </w:tr>
      <w:tr w:rsidR="00205FED" w:rsidRPr="00205FED" w:rsidTr="00205F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b)</w:t>
            </w:r>
            <w:r w:rsidRPr="00205FE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 xml:space="preserve">05.03.2020 - </w:t>
            </w:r>
            <w:proofErr w:type="gramStart"/>
            <w:r w:rsidRPr="00205FED">
              <w:rPr>
                <w:rFonts w:ascii="Times New Roman" w:eastAsia="Times New Roman" w:hAnsi="Times New Roman" w:cs="Times New Roman"/>
                <w:b/>
                <w:bCs/>
                <w:sz w:val="20"/>
                <w:szCs w:val="20"/>
                <w:lang w:eastAsia="tr-TR"/>
              </w:rPr>
              <w:t>10:00</w:t>
            </w:r>
            <w:proofErr w:type="gramEnd"/>
          </w:p>
        </w:tc>
      </w:tr>
    </w:tbl>
    <w:p w:rsidR="00205FED" w:rsidRPr="00205FED" w:rsidRDefault="00205FED" w:rsidP="00205FED">
      <w:pPr>
        <w:shd w:val="clear" w:color="auto" w:fill="F8F8F8"/>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205FED">
        <w:rPr>
          <w:rFonts w:ascii="Times New Roman" w:eastAsia="Times New Roman" w:hAnsi="Times New Roman" w:cs="Times New Roman"/>
          <w:sz w:val="20"/>
          <w:szCs w:val="20"/>
          <w:lang w:eastAsia="tr-TR"/>
        </w:rPr>
        <w:br/>
      </w:r>
      <w:proofErr w:type="gramStart"/>
      <w:r w:rsidRPr="00205FED">
        <w:rPr>
          <w:rFonts w:ascii="Times New Roman" w:eastAsia="Times New Roman" w:hAnsi="Times New Roman" w:cs="Times New Roman"/>
          <w:b/>
          <w:bCs/>
          <w:sz w:val="20"/>
          <w:szCs w:val="20"/>
          <w:lang w:eastAsia="tr-TR"/>
        </w:rPr>
        <w:t>4.1</w:t>
      </w:r>
      <w:proofErr w:type="gramEnd"/>
      <w:r w:rsidRPr="00205FED">
        <w:rPr>
          <w:rFonts w:ascii="Times New Roman" w:eastAsia="Times New Roman" w:hAnsi="Times New Roman" w:cs="Times New Roman"/>
          <w:b/>
          <w:bCs/>
          <w:sz w:val="20"/>
          <w:szCs w:val="20"/>
          <w:lang w:eastAsia="tr-TR"/>
        </w:rPr>
        <w:t>.</w:t>
      </w:r>
      <w:r w:rsidRPr="00205FED">
        <w:rPr>
          <w:rFonts w:ascii="Times New Roman" w:eastAsia="Times New Roman" w:hAnsi="Times New Roman" w:cs="Times New Roman"/>
          <w:sz w:val="20"/>
          <w:szCs w:val="20"/>
          <w:lang w:eastAsia="tr-TR"/>
        </w:rPr>
        <w:t> İhaleye katılma şartları ve istenilen belgeler: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4.1.1.3.</w:t>
      </w:r>
      <w:r w:rsidRPr="00205FED">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w:t>
      </w:r>
    </w:p>
    <w:p w:rsidR="00205FED" w:rsidRPr="00205FED" w:rsidRDefault="00205FED" w:rsidP="00205FED">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205FED">
        <w:rPr>
          <w:rFonts w:ascii="Times New Roman" w:eastAsia="Times New Roman" w:hAnsi="Times New Roman" w:cs="Times New Roman"/>
          <w:b/>
          <w:bCs/>
          <w:sz w:val="20"/>
          <w:szCs w:val="20"/>
          <w:lang w:eastAsia="tr-TR"/>
        </w:rPr>
        <w:t>4.1.2.</w:t>
      </w:r>
      <w:r w:rsidRPr="00205FED">
        <w:rPr>
          <w:rFonts w:ascii="Times New Roman" w:eastAsia="Times New Roman" w:hAnsi="Times New Roman" w:cs="Times New Roman"/>
          <w:sz w:val="20"/>
          <w:szCs w:val="20"/>
          <w:lang w:eastAsia="tr-TR"/>
        </w:rPr>
        <w:t> Teklif vermeye yetkili olduğunu gösteren imza beyannamesi veya imza sirküleri;</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4.1.2.1.</w:t>
      </w:r>
      <w:r w:rsidRPr="00205FED">
        <w:rPr>
          <w:rFonts w:ascii="Times New Roman" w:eastAsia="Times New Roman" w:hAnsi="Times New Roman" w:cs="Times New Roman"/>
          <w:sz w:val="20"/>
          <w:szCs w:val="20"/>
          <w:lang w:eastAsia="tr-TR"/>
        </w:rPr>
        <w:t> Gerçek kişi olması halinde, noter tasdikli imza beyannamesi,</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4.1.2.2.</w:t>
      </w:r>
      <w:r w:rsidRPr="00205FED">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4.1.3.</w:t>
      </w:r>
      <w:r w:rsidRPr="00205FED">
        <w:rPr>
          <w:rFonts w:ascii="Times New Roman" w:eastAsia="Times New Roman" w:hAnsi="Times New Roman" w:cs="Times New Roman"/>
          <w:sz w:val="20"/>
          <w:szCs w:val="20"/>
          <w:lang w:eastAsia="tr-TR"/>
        </w:rPr>
        <w:t> Şekli ve içeriği İdari Şartnamede belirlenen teklif mektubu.</w:t>
      </w:r>
      <w:proofErr w:type="gramEnd"/>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4.1.4.</w:t>
      </w:r>
      <w:r w:rsidRPr="00205FED">
        <w:rPr>
          <w:rFonts w:ascii="Times New Roman" w:eastAsia="Times New Roman" w:hAnsi="Times New Roman" w:cs="Times New Roman"/>
          <w:sz w:val="20"/>
          <w:szCs w:val="20"/>
          <w:lang w:eastAsia="tr-TR"/>
        </w:rPr>
        <w:t> Şekli ve içeriği İdari Şartnamede belirlenen geçici teminat.</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4.1.5</w:t>
      </w:r>
      <w:r w:rsidRPr="00205FED">
        <w:rPr>
          <w:rFonts w:ascii="Times New Roman" w:eastAsia="Times New Roman" w:hAnsi="Times New Roman" w:cs="Times New Roman"/>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05FED">
              <w:rPr>
                <w:rFonts w:ascii="Times New Roman" w:eastAsia="Times New Roman" w:hAnsi="Times New Roman" w:cs="Times New Roman"/>
                <w:b/>
                <w:bCs/>
                <w:sz w:val="20"/>
                <w:szCs w:val="20"/>
                <w:lang w:eastAsia="tr-TR"/>
              </w:rPr>
              <w:t>kriterler</w:t>
            </w:r>
            <w:proofErr w:type="gramEnd"/>
            <w:r w:rsidRPr="00205FED">
              <w:rPr>
                <w:rFonts w:ascii="Times New Roman" w:eastAsia="Times New Roman" w:hAnsi="Times New Roman" w:cs="Times New Roman"/>
                <w:b/>
                <w:bCs/>
                <w:sz w:val="20"/>
                <w:szCs w:val="20"/>
                <w:lang w:eastAsia="tr-TR"/>
              </w:rPr>
              <w:t>:</w:t>
            </w:r>
          </w:p>
        </w:tc>
      </w:tr>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 xml:space="preserve">İdare tarafından ekonomik ve mali yeterliğe ilişkin </w:t>
            </w:r>
            <w:proofErr w:type="gramStart"/>
            <w:r w:rsidRPr="00205FED">
              <w:rPr>
                <w:rFonts w:ascii="Times New Roman" w:eastAsia="Times New Roman" w:hAnsi="Times New Roman" w:cs="Times New Roman"/>
                <w:sz w:val="20"/>
                <w:szCs w:val="20"/>
                <w:lang w:eastAsia="tr-TR"/>
              </w:rPr>
              <w:t>kriter</w:t>
            </w:r>
            <w:proofErr w:type="gramEnd"/>
            <w:r w:rsidRPr="00205FED">
              <w:rPr>
                <w:rFonts w:ascii="Times New Roman" w:eastAsia="Times New Roman" w:hAnsi="Times New Roman" w:cs="Times New Roman"/>
                <w:sz w:val="20"/>
                <w:szCs w:val="20"/>
                <w:lang w:eastAsia="tr-TR"/>
              </w:rPr>
              <w:t xml:space="preserve"> belirtilmemiştir.</w:t>
            </w:r>
          </w:p>
        </w:tc>
      </w:tr>
    </w:tbl>
    <w:p w:rsidR="00205FED" w:rsidRPr="00205FED" w:rsidRDefault="00205FED" w:rsidP="00205FED">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05FED">
              <w:rPr>
                <w:rFonts w:ascii="Times New Roman" w:eastAsia="Times New Roman" w:hAnsi="Times New Roman" w:cs="Times New Roman"/>
                <w:b/>
                <w:bCs/>
                <w:sz w:val="20"/>
                <w:szCs w:val="20"/>
                <w:lang w:eastAsia="tr-TR"/>
              </w:rPr>
              <w:t>kriterler</w:t>
            </w:r>
            <w:proofErr w:type="gramEnd"/>
            <w:r w:rsidRPr="00205FED">
              <w:rPr>
                <w:rFonts w:ascii="Times New Roman" w:eastAsia="Times New Roman" w:hAnsi="Times New Roman" w:cs="Times New Roman"/>
                <w:b/>
                <w:bCs/>
                <w:sz w:val="20"/>
                <w:szCs w:val="20"/>
                <w:lang w:eastAsia="tr-TR"/>
              </w:rPr>
              <w:t>:</w:t>
            </w:r>
          </w:p>
        </w:tc>
      </w:tr>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4.3.1. Yetkili satıcılığı veya imalatçılığı gösteren belgeler:</w:t>
            </w:r>
          </w:p>
        </w:tc>
      </w:tr>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a) İmalatçı ise imalatçı olduğunu gösteren belge veya belgeler,</w:t>
            </w:r>
            <w:r w:rsidRPr="00205FED">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205FED">
              <w:rPr>
                <w:rFonts w:ascii="Times New Roman" w:eastAsia="Times New Roman" w:hAnsi="Times New Roman" w:cs="Times New Roman"/>
                <w:sz w:val="20"/>
                <w:szCs w:val="20"/>
                <w:lang w:eastAsia="tr-TR"/>
              </w:rPr>
              <w:br/>
              <w:t xml:space="preserve">c) Türkiye’de serbest bölgelerde faaliyet gösteriyor ise yukarıdaki belgelerden biriyle birlikte sunduğu serbest bölge faaliyet </w:t>
            </w:r>
            <w:r w:rsidRPr="00205FED">
              <w:rPr>
                <w:rFonts w:ascii="Times New Roman" w:eastAsia="Times New Roman" w:hAnsi="Times New Roman" w:cs="Times New Roman"/>
                <w:sz w:val="20"/>
                <w:szCs w:val="20"/>
                <w:lang w:eastAsia="tr-TR"/>
              </w:rPr>
              <w:lastRenderedPageBreak/>
              <w:t>belgesi.</w:t>
            </w:r>
            <w:r w:rsidRPr="00205FED">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w:t>
            </w:r>
          </w:p>
          <w:p w:rsidR="00205FED" w:rsidRPr="00205FED" w:rsidRDefault="00205FED" w:rsidP="00205FED">
            <w:pPr>
              <w:spacing w:after="0" w:line="240" w:lineRule="atLeast"/>
              <w:rPr>
                <w:rFonts w:ascii="Times New Roman" w:eastAsia="Times New Roman" w:hAnsi="Times New Roman" w:cs="Times New Roman"/>
                <w:bCs/>
                <w:sz w:val="20"/>
                <w:szCs w:val="20"/>
                <w:lang w:eastAsia="tr-TR"/>
              </w:rPr>
            </w:pPr>
            <w:proofErr w:type="gramStart"/>
            <w:r w:rsidRPr="00205FED">
              <w:rPr>
                <w:rFonts w:ascii="Times New Roman" w:eastAsia="Times New Roman" w:hAnsi="Times New Roman" w:cs="Times New Roman"/>
                <w:bCs/>
                <w:sz w:val="20"/>
                <w:szCs w:val="20"/>
                <w:lang w:eastAsia="tr-TR"/>
              </w:rPr>
              <w:t>a) İstekli adına düzenlenen Sanayi Sicil Belgesi,</w:t>
            </w:r>
            <w:r w:rsidRPr="00205FED">
              <w:rPr>
                <w:rFonts w:ascii="Times New Roman" w:eastAsia="Times New Roman" w:hAnsi="Times New Roman" w:cs="Times New Roman"/>
                <w:bCs/>
                <w:sz w:val="20"/>
                <w:szCs w:val="20"/>
                <w:lang w:eastAsia="tr-TR"/>
              </w:rPr>
              <w:br/>
              <w:t>b) İsteklinin üyesi olduğu meslek odası tarafından istekli adına düzenlenen Kapasite Raporu,</w:t>
            </w:r>
            <w:r w:rsidRPr="00205FED">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205FED">
              <w:rPr>
                <w:rFonts w:ascii="Times New Roman" w:eastAsia="Times New Roman" w:hAnsi="Times New Roman" w:cs="Times New Roman"/>
                <w:bCs/>
                <w:sz w:val="20"/>
                <w:szCs w:val="20"/>
                <w:lang w:eastAsia="tr-TR"/>
              </w:rPr>
              <w:br/>
              <w:t>ç) İsteklinin kayıtlı olduğu meslek odası tarafından istekli adına düzenlenmiş ve teklif ettiği mala ilişkin Yerli Malı Belgesi veya teknolojik ürün deneyim belgesi,</w:t>
            </w:r>
            <w:r w:rsidRPr="00205FED">
              <w:rPr>
                <w:rFonts w:ascii="Times New Roman" w:eastAsia="Times New Roman" w:hAnsi="Times New Roman" w:cs="Times New Roman"/>
                <w:bCs/>
                <w:sz w:val="20"/>
                <w:szCs w:val="20"/>
                <w:lang w:eastAsia="tr-TR"/>
              </w:rPr>
              <w:br/>
              <w:t>d)Tıbbi cihaz üreticisi, OEM (</w:t>
            </w:r>
            <w:proofErr w:type="spellStart"/>
            <w:r w:rsidRPr="00205FED">
              <w:rPr>
                <w:rFonts w:ascii="Times New Roman" w:eastAsia="Times New Roman" w:hAnsi="Times New Roman" w:cs="Times New Roman"/>
                <w:bCs/>
                <w:sz w:val="20"/>
                <w:szCs w:val="20"/>
                <w:lang w:eastAsia="tr-TR"/>
              </w:rPr>
              <w:t>Original</w:t>
            </w:r>
            <w:proofErr w:type="spellEnd"/>
            <w:r w:rsidRPr="00205FED">
              <w:rPr>
                <w:rFonts w:ascii="Times New Roman" w:eastAsia="Times New Roman" w:hAnsi="Times New Roman" w:cs="Times New Roman"/>
                <w:bCs/>
                <w:sz w:val="20"/>
                <w:szCs w:val="20"/>
                <w:lang w:eastAsia="tr-TR"/>
              </w:rPr>
              <w:t xml:space="preserve"> </w:t>
            </w:r>
            <w:proofErr w:type="spellStart"/>
            <w:r w:rsidRPr="00205FED">
              <w:rPr>
                <w:rFonts w:ascii="Times New Roman" w:eastAsia="Times New Roman" w:hAnsi="Times New Roman" w:cs="Times New Roman"/>
                <w:bCs/>
                <w:sz w:val="20"/>
                <w:szCs w:val="20"/>
                <w:lang w:eastAsia="tr-TR"/>
              </w:rPr>
              <w:t>Equipment</w:t>
            </w:r>
            <w:proofErr w:type="spellEnd"/>
            <w:r w:rsidRPr="00205FED">
              <w:rPr>
                <w:rFonts w:ascii="Times New Roman" w:eastAsia="Times New Roman" w:hAnsi="Times New Roman" w:cs="Times New Roman"/>
                <w:bCs/>
                <w:sz w:val="20"/>
                <w:szCs w:val="20"/>
                <w:lang w:eastAsia="tr-TR"/>
              </w:rPr>
              <w:t xml:space="preserve"> </w:t>
            </w:r>
            <w:proofErr w:type="spellStart"/>
            <w:r w:rsidRPr="00205FED">
              <w:rPr>
                <w:rFonts w:ascii="Times New Roman" w:eastAsia="Times New Roman" w:hAnsi="Times New Roman" w:cs="Times New Roman"/>
                <w:bCs/>
                <w:sz w:val="20"/>
                <w:szCs w:val="20"/>
                <w:lang w:eastAsia="tr-TR"/>
              </w:rPr>
              <w:t>Manafacturer</w:t>
            </w:r>
            <w:proofErr w:type="spellEnd"/>
            <w:r w:rsidRPr="00205FED">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205FED">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205FED">
              <w:rPr>
                <w:rFonts w:ascii="Times New Roman" w:eastAsia="Times New Roman" w:hAnsi="Times New Roman" w:cs="Times New Roman"/>
                <w:bCs/>
                <w:sz w:val="20"/>
                <w:szCs w:val="20"/>
                <w:lang w:eastAsia="tr-TR"/>
              </w:rPr>
              <w:br/>
            </w:r>
            <w:proofErr w:type="gramStart"/>
            <w:r w:rsidRPr="00205FED">
              <w:rPr>
                <w:rFonts w:ascii="Times New Roman" w:eastAsia="Times New Roman" w:hAnsi="Times New Roman" w:cs="Times New Roman"/>
                <w:bCs/>
                <w:sz w:val="20"/>
                <w:szCs w:val="20"/>
                <w:lang w:eastAsia="tr-TR"/>
              </w:rPr>
              <w:t>isteklinin</w:t>
            </w:r>
            <w:proofErr w:type="gramEnd"/>
            <w:r w:rsidRPr="00205FED">
              <w:rPr>
                <w:rFonts w:ascii="Times New Roman" w:eastAsia="Times New Roman" w:hAnsi="Times New Roman" w:cs="Times New Roman"/>
                <w:bCs/>
                <w:sz w:val="20"/>
                <w:szCs w:val="20"/>
                <w:lang w:eastAsia="tr-TR"/>
              </w:rPr>
              <w:t xml:space="preserve"> bu belgelerden birini sunması yeterlidir.</w:t>
            </w:r>
          </w:p>
        </w:tc>
      </w:tr>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lastRenderedPageBreak/>
              <w:t>4.3.2.</w:t>
            </w:r>
          </w:p>
        </w:tc>
      </w:tr>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205FED">
            <w:pPr>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b/>
                <w:bCs/>
                <w:sz w:val="20"/>
                <w:szCs w:val="20"/>
                <w:lang w:eastAsia="tr-TR"/>
              </w:rPr>
              <w:t>4.3.2.1. Yetkili kurum ve kuruluşlara kayıtla ilgili belgeler:</w:t>
            </w:r>
          </w:p>
        </w:tc>
      </w:tr>
      <w:tr w:rsidR="00205FED" w:rsidRPr="00205FED" w:rsidTr="00205FE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05FED" w:rsidRPr="00205FED" w:rsidRDefault="00205FED" w:rsidP="001F1B26">
            <w:pPr>
              <w:spacing w:after="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 xml:space="preserve">İsteklilerin teklif verecekleri Kit ve Cihaz Sağlık Bakanlığı T.C. İlaç ve Tıbbi Cihaz Ulusal Bilgi Bankası´na ( TİTUBB ) / Ürün Takip Sistemi'ne ( ÜTS ) kayıtlı olması ve alımı yapılacak Kit ve Cihaz </w:t>
            </w:r>
            <w:proofErr w:type="spellStart"/>
            <w:r w:rsidRPr="00205FED">
              <w:rPr>
                <w:rFonts w:ascii="Times New Roman" w:eastAsia="Times New Roman" w:hAnsi="Times New Roman" w:cs="Times New Roman"/>
                <w:bCs/>
                <w:sz w:val="20"/>
                <w:szCs w:val="20"/>
                <w:lang w:eastAsia="tr-TR"/>
              </w:rPr>
              <w:t>TİTUBB´da</w:t>
            </w:r>
            <w:proofErr w:type="spellEnd"/>
            <w:r w:rsidRPr="00205FED">
              <w:rPr>
                <w:rFonts w:ascii="Times New Roman" w:eastAsia="Times New Roman" w:hAnsi="Times New Roman" w:cs="Times New Roman"/>
                <w:bCs/>
                <w:sz w:val="20"/>
                <w:szCs w:val="20"/>
                <w:lang w:eastAsia="tr-TR"/>
              </w:rPr>
              <w:t xml:space="preserve"> / </w:t>
            </w:r>
            <w:proofErr w:type="spellStart"/>
            <w:r w:rsidRPr="00205FED">
              <w:rPr>
                <w:rFonts w:ascii="Times New Roman" w:eastAsia="Times New Roman" w:hAnsi="Times New Roman" w:cs="Times New Roman"/>
                <w:bCs/>
                <w:sz w:val="20"/>
                <w:szCs w:val="20"/>
                <w:lang w:eastAsia="tr-TR"/>
              </w:rPr>
              <w:t>ÜTS'de</w:t>
            </w:r>
            <w:proofErr w:type="spellEnd"/>
            <w:r w:rsidRPr="00205FED">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205FED" w:rsidRPr="00205FED" w:rsidRDefault="00205FED" w:rsidP="001F1B26">
            <w:pPr>
              <w:spacing w:after="0" w:line="240" w:lineRule="atLeast"/>
              <w:jc w:val="both"/>
              <w:rPr>
                <w:rFonts w:ascii="Times New Roman" w:eastAsia="Times New Roman" w:hAnsi="Times New Roman" w:cs="Times New Roman"/>
                <w:bCs/>
                <w:sz w:val="20"/>
                <w:szCs w:val="20"/>
                <w:lang w:eastAsia="tr-TR"/>
              </w:rPr>
            </w:pPr>
            <w:proofErr w:type="gramStart"/>
            <w:r w:rsidRPr="00205FED">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Kit ve Cihaz için üretici firma veya ithalatçı firmanın yönetmelik kapsamında olmadığına dair beyanı ya da resmi makamlarca verilen kapsam dışı olduğunu gösteren belgenin sunulması halinde Kit ve Cihaza ait T.C. Sağlık Bakanlığı İlaç ve Tıbbi Cihaz Ulusal Bilgi Bankası´na / Ürün Takip Sistemine kayıtlı olduğuna dair belge aranmayacaktır.</w:t>
            </w:r>
            <w:proofErr w:type="gramEnd"/>
          </w:p>
          <w:p w:rsidR="00205FED" w:rsidRPr="00205FED" w:rsidRDefault="00205FED" w:rsidP="001F1B26">
            <w:pPr>
              <w:spacing w:after="0" w:line="240" w:lineRule="atLeast"/>
              <w:jc w:val="both"/>
              <w:rPr>
                <w:rFonts w:ascii="Times New Roman" w:eastAsia="Times New Roman" w:hAnsi="Times New Roman" w:cs="Times New Roman"/>
                <w:b/>
                <w:bCs/>
                <w:sz w:val="20"/>
                <w:szCs w:val="20"/>
                <w:lang w:eastAsia="tr-TR"/>
              </w:rPr>
            </w:pPr>
            <w:r w:rsidRPr="00205FED">
              <w:rPr>
                <w:rFonts w:ascii="Times New Roman" w:eastAsia="Times New Roman" w:hAnsi="Times New Roman" w:cs="Times New Roman"/>
                <w:bCs/>
                <w:sz w:val="20"/>
                <w:szCs w:val="20"/>
                <w:lang w:eastAsia="tr-TR"/>
              </w:rPr>
              <w:t>Ürünlerin TİTUBB / ÜTS kaydı kapsam dışı olması durumunda idari şartnamenin 7.5.2. maddesinde geçen belgelerden birini sunacaklardır.</w:t>
            </w:r>
          </w:p>
        </w:tc>
      </w:tr>
    </w:tbl>
    <w:p w:rsidR="00205FED" w:rsidRPr="00205FED" w:rsidRDefault="00205FED" w:rsidP="00205FED">
      <w:pPr>
        <w:shd w:val="clear" w:color="auto" w:fill="F8F8F8"/>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5.</w:t>
      </w:r>
      <w:r w:rsidRPr="00205FED">
        <w:rPr>
          <w:rFonts w:ascii="Times New Roman" w:eastAsia="Times New Roman" w:hAnsi="Times New Roman" w:cs="Times New Roman"/>
          <w:b/>
          <w:sz w:val="20"/>
          <w:szCs w:val="20"/>
          <w:lang w:eastAsia="tr-TR"/>
        </w:rPr>
        <w:t>Ekonomik açıdan en avantajlı teklif fiyatla birlikte fiyat dışındaki unsurlar da dikkate alınarak belirlenecektir.</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 xml:space="preserve">Firmanın teklif dosyasına eklemiş olduğu katalog veya kullanım kılavuzu ve Türkçe evraklardaki kanıtlar </w:t>
      </w:r>
      <w:proofErr w:type="gramStart"/>
      <w:r w:rsidRPr="00205FED">
        <w:rPr>
          <w:rFonts w:ascii="Times New Roman" w:eastAsia="Times New Roman" w:hAnsi="Times New Roman" w:cs="Times New Roman"/>
          <w:bCs/>
          <w:sz w:val="20"/>
          <w:szCs w:val="20"/>
          <w:lang w:eastAsia="tr-TR"/>
        </w:rPr>
        <w:t>baz</w:t>
      </w:r>
      <w:proofErr w:type="gramEnd"/>
      <w:r w:rsidRPr="00205FED">
        <w:rPr>
          <w:rFonts w:ascii="Times New Roman" w:eastAsia="Times New Roman" w:hAnsi="Times New Roman" w:cs="Times New Roman"/>
          <w:bCs/>
          <w:sz w:val="20"/>
          <w:szCs w:val="20"/>
          <w:lang w:eastAsia="tr-TR"/>
        </w:rPr>
        <w:t xml:space="preserve"> alınarak </w:t>
      </w:r>
      <w:proofErr w:type="spellStart"/>
      <w:r w:rsidRPr="00205FED">
        <w:rPr>
          <w:rFonts w:ascii="Times New Roman" w:eastAsia="Times New Roman" w:hAnsi="Times New Roman" w:cs="Times New Roman"/>
          <w:bCs/>
          <w:sz w:val="20"/>
          <w:szCs w:val="20"/>
          <w:lang w:eastAsia="tr-TR"/>
        </w:rPr>
        <w:t>puantajlamaya</w:t>
      </w:r>
      <w:proofErr w:type="spellEnd"/>
      <w:r w:rsidRPr="00205FED">
        <w:rPr>
          <w:rFonts w:ascii="Times New Roman" w:eastAsia="Times New Roman" w:hAnsi="Times New Roman" w:cs="Times New Roman"/>
          <w:bCs/>
          <w:sz w:val="20"/>
          <w:szCs w:val="20"/>
          <w:lang w:eastAsia="tr-TR"/>
        </w:rPr>
        <w:t xml:space="preserve"> konu olan fiyat dışı unsurlar değerlendirilecektir. En yüksek puanı alan firma en avantajlı teklif olarak değerlendirilecektir. Firma fiyat dışı unsura konu olan özellikleri yukarıda belirtilen şekilde kanıtlayamadığı takdirde söz konusu olan özelliğin, firmaya ait cihazda olmadığı kabul edilecektir.</w:t>
      </w:r>
    </w:p>
    <w:tbl>
      <w:tblPr>
        <w:tblW w:w="9674" w:type="dxa"/>
        <w:jc w:val="center"/>
        <w:tblCellSpacing w:w="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5"/>
        <w:gridCol w:w="8243"/>
        <w:gridCol w:w="636"/>
      </w:tblGrid>
      <w:tr w:rsidR="00205FED" w:rsidRPr="00205FED" w:rsidTr="00205FED">
        <w:trPr>
          <w:trHeight w:val="279"/>
          <w:tblCellSpacing w:w="7" w:type="dxa"/>
          <w:jc w:val="center"/>
        </w:trPr>
        <w:tc>
          <w:tcPr>
            <w:tcW w:w="776" w:type="dxa"/>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b/>
                <w:sz w:val="20"/>
                <w:szCs w:val="20"/>
                <w:lang w:eastAsia="tr-TR"/>
              </w:rPr>
            </w:pPr>
            <w:r w:rsidRPr="00205FED">
              <w:rPr>
                <w:rFonts w:ascii="Times New Roman" w:eastAsia="Times New Roman" w:hAnsi="Times New Roman" w:cs="Times New Roman"/>
                <w:b/>
                <w:sz w:val="20"/>
                <w:szCs w:val="20"/>
                <w:lang w:eastAsia="tr-TR"/>
              </w:rPr>
              <w:t>Sıra No.</w:t>
            </w:r>
          </w:p>
        </w:tc>
        <w:tc>
          <w:tcPr>
            <w:tcW w:w="8272" w:type="dxa"/>
            <w:shd w:val="clear" w:color="auto" w:fill="auto"/>
            <w:tcMar>
              <w:top w:w="45" w:type="dxa"/>
              <w:left w:w="45" w:type="dxa"/>
              <w:bottom w:w="45" w:type="dxa"/>
              <w:right w:w="45" w:type="dxa"/>
            </w:tcMar>
            <w:hideMark/>
          </w:tcPr>
          <w:p w:rsidR="00205FED" w:rsidRPr="00205FED" w:rsidRDefault="00205FED" w:rsidP="00205FED">
            <w:pPr>
              <w:spacing w:after="0" w:line="240" w:lineRule="atLeast"/>
              <w:jc w:val="center"/>
              <w:rPr>
                <w:rFonts w:ascii="Times New Roman" w:eastAsia="Times New Roman" w:hAnsi="Times New Roman" w:cs="Times New Roman"/>
                <w:b/>
                <w:sz w:val="20"/>
                <w:szCs w:val="20"/>
                <w:lang w:eastAsia="tr-TR"/>
              </w:rPr>
            </w:pPr>
            <w:r w:rsidRPr="00205FED">
              <w:rPr>
                <w:rFonts w:ascii="Times New Roman" w:eastAsia="Times New Roman" w:hAnsi="Times New Roman" w:cs="Times New Roman"/>
                <w:b/>
                <w:sz w:val="20"/>
                <w:szCs w:val="20"/>
                <w:lang w:eastAsia="tr-TR"/>
              </w:rPr>
              <w:t>Kriterler</w:t>
            </w:r>
          </w:p>
        </w:tc>
        <w:tc>
          <w:tcPr>
            <w:tcW w:w="0" w:type="auto"/>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b/>
                <w:sz w:val="20"/>
                <w:szCs w:val="20"/>
                <w:lang w:eastAsia="tr-TR"/>
              </w:rPr>
            </w:pPr>
            <w:r w:rsidRPr="00205FED">
              <w:rPr>
                <w:rFonts w:ascii="Times New Roman" w:eastAsia="Times New Roman" w:hAnsi="Times New Roman" w:cs="Times New Roman"/>
                <w:b/>
                <w:sz w:val="20"/>
                <w:szCs w:val="20"/>
                <w:lang w:eastAsia="tr-TR"/>
              </w:rPr>
              <w:t>Puan</w:t>
            </w:r>
          </w:p>
        </w:tc>
      </w:tr>
      <w:tr w:rsidR="00205FED" w:rsidRPr="00205FED" w:rsidTr="00205FED">
        <w:trPr>
          <w:trHeight w:val="375"/>
          <w:tblCellSpacing w:w="7" w:type="dxa"/>
          <w:jc w:val="center"/>
        </w:trPr>
        <w:tc>
          <w:tcPr>
            <w:tcW w:w="776" w:type="dxa"/>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sz w:val="20"/>
                <w:szCs w:val="20"/>
                <w:lang w:eastAsia="tr-TR"/>
              </w:rPr>
            </w:pPr>
            <w:proofErr w:type="gramStart"/>
            <w:r w:rsidRPr="00205FED">
              <w:rPr>
                <w:rFonts w:ascii="Times New Roman" w:eastAsia="Times New Roman" w:hAnsi="Times New Roman" w:cs="Times New Roman"/>
                <w:sz w:val="20"/>
                <w:szCs w:val="20"/>
                <w:lang w:eastAsia="tr-TR"/>
              </w:rPr>
              <w:t>a</w:t>
            </w:r>
            <w:proofErr w:type="gramEnd"/>
          </w:p>
        </w:tc>
        <w:tc>
          <w:tcPr>
            <w:tcW w:w="8272" w:type="dxa"/>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Sistem program dilinin Türkçe olması, bu sayede sistemin kullanıcılar tarafından daha anlaşılır bir şekilde ve güvenli kullanılabilmesi</w:t>
            </w:r>
          </w:p>
        </w:tc>
        <w:tc>
          <w:tcPr>
            <w:tcW w:w="0" w:type="auto"/>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4</w:t>
            </w:r>
          </w:p>
        </w:tc>
      </w:tr>
      <w:tr w:rsidR="00205FED" w:rsidRPr="00205FED" w:rsidTr="00205FED">
        <w:trPr>
          <w:trHeight w:val="375"/>
          <w:tblCellSpacing w:w="7" w:type="dxa"/>
          <w:jc w:val="center"/>
        </w:trPr>
        <w:tc>
          <w:tcPr>
            <w:tcW w:w="776" w:type="dxa"/>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sz w:val="20"/>
                <w:szCs w:val="20"/>
                <w:lang w:eastAsia="tr-TR"/>
              </w:rPr>
            </w:pPr>
            <w:proofErr w:type="gramStart"/>
            <w:r w:rsidRPr="00205FED">
              <w:rPr>
                <w:rFonts w:ascii="Times New Roman" w:eastAsia="Times New Roman" w:hAnsi="Times New Roman" w:cs="Times New Roman"/>
                <w:sz w:val="20"/>
                <w:szCs w:val="20"/>
                <w:lang w:eastAsia="tr-TR"/>
              </w:rPr>
              <w:t>b</w:t>
            </w:r>
            <w:proofErr w:type="gramEnd"/>
          </w:p>
        </w:tc>
        <w:tc>
          <w:tcPr>
            <w:tcW w:w="8272" w:type="dxa"/>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 xml:space="preserve">Sistemde atık için seviye </w:t>
            </w:r>
            <w:proofErr w:type="spellStart"/>
            <w:r w:rsidRPr="00205FED">
              <w:rPr>
                <w:rFonts w:ascii="Times New Roman" w:eastAsia="Times New Roman" w:hAnsi="Times New Roman" w:cs="Times New Roman"/>
                <w:sz w:val="20"/>
                <w:szCs w:val="20"/>
                <w:lang w:eastAsia="tr-TR"/>
              </w:rPr>
              <w:t>sensörlerinin</w:t>
            </w:r>
            <w:proofErr w:type="spellEnd"/>
            <w:r w:rsidRPr="00205FED">
              <w:rPr>
                <w:rFonts w:ascii="Times New Roman" w:eastAsia="Times New Roman" w:hAnsi="Times New Roman" w:cs="Times New Roman"/>
                <w:sz w:val="20"/>
                <w:szCs w:val="20"/>
                <w:lang w:eastAsia="tr-TR"/>
              </w:rPr>
              <w:t xml:space="preserve"> bulunması, bu sayede taşma riskinin ortadan kaldırılması </w:t>
            </w:r>
          </w:p>
        </w:tc>
        <w:tc>
          <w:tcPr>
            <w:tcW w:w="0" w:type="auto"/>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6</w:t>
            </w:r>
          </w:p>
        </w:tc>
      </w:tr>
      <w:tr w:rsidR="00205FED" w:rsidRPr="00205FED" w:rsidTr="00205FED">
        <w:trPr>
          <w:trHeight w:val="375"/>
          <w:tblCellSpacing w:w="7" w:type="dxa"/>
          <w:jc w:val="center"/>
        </w:trPr>
        <w:tc>
          <w:tcPr>
            <w:tcW w:w="776" w:type="dxa"/>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sz w:val="20"/>
                <w:szCs w:val="20"/>
                <w:lang w:eastAsia="tr-TR"/>
              </w:rPr>
            </w:pPr>
            <w:proofErr w:type="gramStart"/>
            <w:r w:rsidRPr="00205FED">
              <w:rPr>
                <w:rFonts w:ascii="Times New Roman" w:eastAsia="Times New Roman" w:hAnsi="Times New Roman" w:cs="Times New Roman"/>
                <w:sz w:val="20"/>
                <w:szCs w:val="20"/>
                <w:lang w:eastAsia="tr-TR"/>
              </w:rPr>
              <w:t>c</w:t>
            </w:r>
            <w:proofErr w:type="gramEnd"/>
          </w:p>
        </w:tc>
        <w:tc>
          <w:tcPr>
            <w:tcW w:w="8272" w:type="dxa"/>
            <w:shd w:val="clear" w:color="auto" w:fill="auto"/>
            <w:tcMar>
              <w:top w:w="45" w:type="dxa"/>
              <w:left w:w="45" w:type="dxa"/>
              <w:bottom w:w="45" w:type="dxa"/>
              <w:right w:w="45" w:type="dxa"/>
            </w:tcMar>
            <w:hideMark/>
          </w:tcPr>
          <w:p w:rsidR="00205FED" w:rsidRPr="00205FED" w:rsidRDefault="00205FED" w:rsidP="00205FED">
            <w:pPr>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 xml:space="preserve">Cihazın, boyama tekniklerinin gerektirdiği kapalı reaksiyon ortamını </w:t>
            </w:r>
            <w:proofErr w:type="gramStart"/>
            <w:r w:rsidRPr="00205FED">
              <w:rPr>
                <w:rFonts w:ascii="Times New Roman" w:eastAsia="Times New Roman" w:hAnsi="Times New Roman" w:cs="Times New Roman"/>
                <w:sz w:val="20"/>
                <w:szCs w:val="20"/>
                <w:lang w:eastAsia="tr-TR"/>
              </w:rPr>
              <w:t>sağlayan , slayt</w:t>
            </w:r>
            <w:proofErr w:type="gramEnd"/>
            <w:r w:rsidRPr="00205FED">
              <w:rPr>
                <w:rFonts w:ascii="Times New Roman" w:eastAsia="Times New Roman" w:hAnsi="Times New Roman" w:cs="Times New Roman"/>
                <w:sz w:val="20"/>
                <w:szCs w:val="20"/>
                <w:lang w:eastAsia="tr-TR"/>
              </w:rPr>
              <w:t xml:space="preserve"> üzerindeki dokunun kurumasını engelleyen solüsyon tekniği ile çalışması, plastik aparat gerektirmemesi, bu sayede kimyasalların tüm lam yüzeyine homojen dağılımını sağlayabilmesi  </w:t>
            </w:r>
          </w:p>
        </w:tc>
        <w:tc>
          <w:tcPr>
            <w:tcW w:w="0" w:type="auto"/>
            <w:shd w:val="clear" w:color="auto" w:fill="auto"/>
            <w:tcMar>
              <w:top w:w="45" w:type="dxa"/>
              <w:left w:w="60" w:type="dxa"/>
              <w:bottom w:w="30" w:type="dxa"/>
              <w:right w:w="90" w:type="dxa"/>
            </w:tcMar>
            <w:hideMark/>
          </w:tcPr>
          <w:p w:rsidR="00205FED" w:rsidRPr="00205FED" w:rsidRDefault="00205FED" w:rsidP="00205FED">
            <w:pPr>
              <w:spacing w:after="0" w:line="240" w:lineRule="atLeast"/>
              <w:jc w:val="center"/>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10</w:t>
            </w:r>
          </w:p>
        </w:tc>
      </w:tr>
    </w:tbl>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 xml:space="preserve">Teklif edilen birim </w:t>
      </w:r>
      <w:proofErr w:type="gramStart"/>
      <w:r w:rsidRPr="00205FED">
        <w:rPr>
          <w:rFonts w:ascii="Times New Roman" w:eastAsia="Times New Roman" w:hAnsi="Times New Roman" w:cs="Times New Roman"/>
          <w:bCs/>
          <w:sz w:val="20"/>
          <w:szCs w:val="20"/>
          <w:lang w:eastAsia="tr-TR"/>
        </w:rPr>
        <w:t>fiyat :  80</w:t>
      </w:r>
      <w:proofErr w:type="gramEnd"/>
      <w:r w:rsidRPr="00205FED">
        <w:rPr>
          <w:rFonts w:ascii="Times New Roman" w:eastAsia="Times New Roman" w:hAnsi="Times New Roman" w:cs="Times New Roman"/>
          <w:bCs/>
          <w:sz w:val="20"/>
          <w:szCs w:val="20"/>
          <w:lang w:eastAsia="tr-TR"/>
        </w:rPr>
        <w:t> puan</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En düşük fiyat:  X</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Teklif edilen fiyat:  Y</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Hesaplama:( X/Y*80)+</w:t>
      </w:r>
      <w:proofErr w:type="spellStart"/>
      <w:r w:rsidRPr="00205FED">
        <w:rPr>
          <w:rFonts w:ascii="Times New Roman" w:eastAsia="Times New Roman" w:hAnsi="Times New Roman" w:cs="Times New Roman"/>
          <w:bCs/>
          <w:sz w:val="20"/>
          <w:szCs w:val="20"/>
          <w:lang w:eastAsia="tr-TR"/>
        </w:rPr>
        <w:t>a+b</w:t>
      </w:r>
      <w:proofErr w:type="spellEnd"/>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A firması için hesaplama:( 90/100*80) + 16 = 88 puan</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B firması için hesaplama:(90/90*80) + 6 = 86 puan</w:t>
      </w:r>
    </w:p>
    <w:p w:rsidR="00205FED" w:rsidRPr="00205FED" w:rsidRDefault="00205FED" w:rsidP="00205FED">
      <w:pPr>
        <w:shd w:val="clear" w:color="auto" w:fill="F8F8F8"/>
        <w:spacing w:after="150" w:line="240" w:lineRule="atLeast"/>
        <w:jc w:val="both"/>
        <w:rPr>
          <w:rFonts w:ascii="Times New Roman" w:eastAsia="Times New Roman" w:hAnsi="Times New Roman" w:cs="Times New Roman"/>
          <w:bCs/>
          <w:sz w:val="20"/>
          <w:szCs w:val="20"/>
          <w:lang w:eastAsia="tr-TR"/>
        </w:rPr>
      </w:pPr>
      <w:r w:rsidRPr="00205FED">
        <w:rPr>
          <w:rFonts w:ascii="Times New Roman" w:eastAsia="Times New Roman" w:hAnsi="Times New Roman" w:cs="Times New Roman"/>
          <w:bCs/>
          <w:sz w:val="20"/>
          <w:szCs w:val="20"/>
          <w:lang w:eastAsia="tr-TR"/>
        </w:rPr>
        <w:t>Sonuçta A firmasının toplam teklif fiyatı, değerlendirmede fiyat dışı unsurlar  dikkate alındığında en yüksek puanı aldığı için seçilecektir.</w:t>
      </w:r>
    </w:p>
    <w:p w:rsidR="00205FED" w:rsidRPr="00205FED" w:rsidRDefault="00205FED" w:rsidP="001F1B26">
      <w:pPr>
        <w:shd w:val="clear" w:color="auto" w:fill="F8F8F8"/>
        <w:spacing w:after="0" w:line="240" w:lineRule="atLeast"/>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6.</w:t>
      </w:r>
      <w:r w:rsidRPr="00205FED">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205FED">
        <w:rPr>
          <w:rFonts w:ascii="Times New Roman" w:eastAsia="Times New Roman" w:hAnsi="Times New Roman" w:cs="Times New Roman"/>
          <w:bCs/>
          <w:sz w:val="20"/>
          <w:szCs w:val="20"/>
          <w:lang w:eastAsia="tr-TR"/>
        </w:rPr>
        <w:t>% 1 (yüzde bir)</w:t>
      </w:r>
      <w:r w:rsidRPr="00205FED">
        <w:rPr>
          <w:rFonts w:ascii="Times New Roman" w:eastAsia="Times New Roman" w:hAnsi="Times New Roman" w:cs="Times New Roman"/>
          <w:sz w:val="20"/>
          <w:szCs w:val="20"/>
          <w:lang w:eastAsia="tr-TR"/>
        </w:rPr>
        <w:t> oranında fiyat avantajı uygulanacaktır.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lastRenderedPageBreak/>
        <w:t>7.</w:t>
      </w:r>
      <w:r w:rsidRPr="00205FED">
        <w:rPr>
          <w:rFonts w:ascii="Times New Roman" w:eastAsia="Times New Roman" w:hAnsi="Times New Roman" w:cs="Times New Roman"/>
          <w:sz w:val="20"/>
          <w:szCs w:val="20"/>
          <w:lang w:eastAsia="tr-TR"/>
        </w:rPr>
        <w:t> İhale dokümanının görülmesi:</w:t>
      </w:r>
      <w:r w:rsidRPr="00205FED">
        <w:rPr>
          <w:rFonts w:ascii="Times New Roman" w:eastAsia="Times New Roman" w:hAnsi="Times New Roman" w:cs="Times New Roman"/>
          <w:sz w:val="20"/>
          <w:szCs w:val="20"/>
          <w:lang w:eastAsia="tr-TR"/>
        </w:rPr>
        <w:br/>
      </w:r>
      <w:proofErr w:type="gramStart"/>
      <w:r w:rsidRPr="00205FED">
        <w:rPr>
          <w:rFonts w:ascii="Times New Roman" w:eastAsia="Times New Roman" w:hAnsi="Times New Roman" w:cs="Times New Roman"/>
          <w:b/>
          <w:bCs/>
          <w:sz w:val="20"/>
          <w:szCs w:val="20"/>
          <w:lang w:eastAsia="tr-TR"/>
        </w:rPr>
        <w:t>7.1</w:t>
      </w:r>
      <w:proofErr w:type="gramEnd"/>
      <w:r w:rsidRPr="00205FED">
        <w:rPr>
          <w:rFonts w:ascii="Times New Roman" w:eastAsia="Times New Roman" w:hAnsi="Times New Roman" w:cs="Times New Roman"/>
          <w:b/>
          <w:bCs/>
          <w:sz w:val="20"/>
          <w:szCs w:val="20"/>
          <w:lang w:eastAsia="tr-TR"/>
        </w:rPr>
        <w:t>.</w:t>
      </w:r>
      <w:r w:rsidRPr="00205FED">
        <w:rPr>
          <w:rFonts w:ascii="Times New Roman" w:eastAsia="Times New Roman" w:hAnsi="Times New Roman" w:cs="Times New Roman"/>
          <w:sz w:val="20"/>
          <w:szCs w:val="20"/>
          <w:lang w:eastAsia="tr-TR"/>
        </w:rPr>
        <w:t> İhale dokümanı, idarenin adresinde görülebilir.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7.2.</w:t>
      </w:r>
      <w:r w:rsidRPr="00205FED">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8.</w:t>
      </w:r>
      <w:r w:rsidRPr="00205FED">
        <w:rPr>
          <w:rFonts w:ascii="Times New Roman" w:eastAsia="Times New Roman" w:hAnsi="Times New Roman" w:cs="Times New Roman"/>
          <w:sz w:val="20"/>
          <w:szCs w:val="20"/>
          <w:lang w:eastAsia="tr-TR"/>
        </w:rPr>
        <w:t> Teklifler, ihale tarih ve saatine kadar </w:t>
      </w:r>
      <w:r w:rsidRPr="00205FED">
        <w:rPr>
          <w:rFonts w:ascii="Times New Roman" w:eastAsia="Times New Roman" w:hAnsi="Times New Roman" w:cs="Times New Roman"/>
          <w:bCs/>
          <w:sz w:val="20"/>
          <w:szCs w:val="20"/>
          <w:lang w:eastAsia="tr-TR"/>
        </w:rPr>
        <w:t xml:space="preserve">Elazığ Fırat Üniversitesi Hastanesi </w:t>
      </w:r>
      <w:proofErr w:type="spellStart"/>
      <w:r w:rsidRPr="00205FED">
        <w:rPr>
          <w:rFonts w:ascii="Times New Roman" w:eastAsia="Times New Roman" w:hAnsi="Times New Roman" w:cs="Times New Roman"/>
          <w:bCs/>
          <w:sz w:val="20"/>
          <w:szCs w:val="20"/>
          <w:lang w:eastAsia="tr-TR"/>
        </w:rPr>
        <w:t>Satınalma</w:t>
      </w:r>
      <w:proofErr w:type="spellEnd"/>
      <w:r w:rsidRPr="00205FED">
        <w:rPr>
          <w:rFonts w:ascii="Times New Roman" w:eastAsia="Times New Roman" w:hAnsi="Times New Roman" w:cs="Times New Roman"/>
          <w:bCs/>
          <w:sz w:val="20"/>
          <w:szCs w:val="20"/>
          <w:lang w:eastAsia="tr-TR"/>
        </w:rPr>
        <w:t xml:space="preserve"> İhale Birimi</w:t>
      </w:r>
      <w:r w:rsidRPr="00205FED">
        <w:rPr>
          <w:rFonts w:ascii="Times New Roman" w:eastAsia="Times New Roman" w:hAnsi="Times New Roman" w:cs="Times New Roman"/>
          <w:b/>
          <w:bCs/>
          <w:sz w:val="20"/>
          <w:szCs w:val="20"/>
          <w:lang w:eastAsia="tr-TR"/>
        </w:rPr>
        <w:t> </w:t>
      </w:r>
      <w:r w:rsidRPr="00205FED">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9.</w:t>
      </w:r>
      <w:r w:rsidRPr="00205FED">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009A3E7F">
        <w:rPr>
          <w:rFonts w:ascii="Times New Roman" w:eastAsia="Times New Roman" w:hAnsi="Times New Roman" w:cs="Times New Roman"/>
          <w:sz w:val="20"/>
          <w:szCs w:val="20"/>
          <w:lang w:eastAsia="tr-TR"/>
        </w:rPr>
        <w:t xml:space="preserve"> </w:t>
      </w:r>
      <w:r w:rsidRPr="00205FED">
        <w:rPr>
          <w:rFonts w:ascii="Times New Roman" w:eastAsia="Times New Roman" w:hAnsi="Times New Roman" w:cs="Times New Roman"/>
          <w:sz w:val="20"/>
          <w:szCs w:val="20"/>
          <w:lang w:eastAsia="tr-TR"/>
        </w:rPr>
        <w:t>Bu ihalede, işin tamamı için teklif verilecektir.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10.</w:t>
      </w:r>
      <w:r w:rsidRPr="00205FED">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11.</w:t>
      </w:r>
      <w:r w:rsidRPr="00205FED">
        <w:rPr>
          <w:rFonts w:ascii="Times New Roman" w:eastAsia="Times New Roman" w:hAnsi="Times New Roman" w:cs="Times New Roman"/>
          <w:sz w:val="20"/>
          <w:szCs w:val="20"/>
          <w:lang w:eastAsia="tr-TR"/>
        </w:rPr>
        <w:t> Verilen tekliflerin geçerlilik süresi, ihale tarihinden itibaren </w:t>
      </w:r>
      <w:r w:rsidRPr="00205FED">
        <w:rPr>
          <w:rFonts w:ascii="Times New Roman" w:eastAsia="Times New Roman" w:hAnsi="Times New Roman" w:cs="Times New Roman"/>
          <w:bCs/>
          <w:sz w:val="20"/>
          <w:szCs w:val="20"/>
          <w:lang w:eastAsia="tr-TR"/>
        </w:rPr>
        <w:t>120 (yüz yirmi)</w:t>
      </w:r>
      <w:r w:rsidRPr="00205FED">
        <w:rPr>
          <w:rFonts w:ascii="Times New Roman" w:eastAsia="Times New Roman" w:hAnsi="Times New Roman" w:cs="Times New Roman"/>
          <w:sz w:val="20"/>
          <w:szCs w:val="20"/>
          <w:lang w:eastAsia="tr-TR"/>
        </w:rPr>
        <w:t> takvim günüdür.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12.</w:t>
      </w:r>
      <w:r w:rsidRPr="00205FED">
        <w:rPr>
          <w:rFonts w:ascii="Times New Roman" w:eastAsia="Times New Roman" w:hAnsi="Times New Roman" w:cs="Times New Roman"/>
          <w:sz w:val="20"/>
          <w:szCs w:val="20"/>
          <w:lang w:eastAsia="tr-TR"/>
        </w:rPr>
        <w:t> Konsorsiyum olarak ihaleye teklif verilemez.</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13.</w:t>
      </w:r>
      <w:r w:rsidRPr="00205FED">
        <w:rPr>
          <w:rFonts w:ascii="Times New Roman" w:eastAsia="Times New Roman" w:hAnsi="Times New Roman" w:cs="Times New Roman"/>
          <w:sz w:val="20"/>
          <w:szCs w:val="20"/>
          <w:lang w:eastAsia="tr-TR"/>
        </w:rPr>
        <w:t> Bu ihalede elektronik eksiltme yapılmayacaktır.</w:t>
      </w:r>
      <w:r w:rsidRPr="00205FED">
        <w:rPr>
          <w:rFonts w:ascii="Times New Roman" w:eastAsia="Times New Roman" w:hAnsi="Times New Roman" w:cs="Times New Roman"/>
          <w:sz w:val="20"/>
          <w:szCs w:val="20"/>
          <w:lang w:eastAsia="tr-TR"/>
        </w:rPr>
        <w:br/>
      </w:r>
      <w:r w:rsidRPr="00205FED">
        <w:rPr>
          <w:rFonts w:ascii="Times New Roman" w:eastAsia="Times New Roman" w:hAnsi="Times New Roman" w:cs="Times New Roman"/>
          <w:b/>
          <w:bCs/>
          <w:sz w:val="20"/>
          <w:szCs w:val="20"/>
          <w:lang w:eastAsia="tr-TR"/>
        </w:rPr>
        <w:t>14.Diğer hususlar:</w:t>
      </w:r>
    </w:p>
    <w:p w:rsidR="00205FED" w:rsidRPr="00205FED" w:rsidRDefault="00205FED" w:rsidP="00205FED">
      <w:pPr>
        <w:shd w:val="clear" w:color="auto" w:fill="F8F8F8"/>
        <w:spacing w:after="0" w:line="240" w:lineRule="atLeast"/>
        <w:jc w:val="both"/>
        <w:rPr>
          <w:rFonts w:ascii="Times New Roman" w:eastAsia="Times New Roman" w:hAnsi="Times New Roman" w:cs="Times New Roman"/>
          <w:sz w:val="20"/>
          <w:szCs w:val="20"/>
          <w:lang w:eastAsia="tr-TR"/>
        </w:rPr>
      </w:pPr>
      <w:r w:rsidRPr="00205FED">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9A3E7F" w:rsidRDefault="009A3E7F">
      <w:pPr>
        <w:rPr>
          <w:rFonts w:ascii="Times New Roman" w:hAnsi="Times New Roman" w:cs="Times New Roman"/>
          <w:sz w:val="20"/>
          <w:szCs w:val="20"/>
        </w:rPr>
      </w:pPr>
      <w:bookmarkStart w:id="0" w:name="_GoBack"/>
      <w:bookmarkEnd w:id="0"/>
    </w:p>
    <w:sectPr w:rsidR="009A3E7F" w:rsidSect="00205FED">
      <w:pgSz w:w="11906" w:h="16838"/>
      <w:pgMar w:top="851"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80"/>
    <w:rsid w:val="00055B9C"/>
    <w:rsid w:val="001F1B26"/>
    <w:rsid w:val="00205FED"/>
    <w:rsid w:val="00354C77"/>
    <w:rsid w:val="009A3E7F"/>
    <w:rsid w:val="00A75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30336">
      <w:bodyDiv w:val="1"/>
      <w:marLeft w:val="0"/>
      <w:marRight w:val="0"/>
      <w:marTop w:val="0"/>
      <w:marBottom w:val="0"/>
      <w:divBdr>
        <w:top w:val="none" w:sz="0" w:space="0" w:color="auto"/>
        <w:left w:val="none" w:sz="0" w:space="0" w:color="auto"/>
        <w:bottom w:val="none" w:sz="0" w:space="0" w:color="auto"/>
        <w:right w:val="none" w:sz="0" w:space="0" w:color="auto"/>
      </w:divBdr>
      <w:divsChild>
        <w:div w:id="1410692635">
          <w:marLeft w:val="0"/>
          <w:marRight w:val="0"/>
          <w:marTop w:val="60"/>
          <w:marBottom w:val="60"/>
          <w:divBdr>
            <w:top w:val="none" w:sz="0" w:space="0" w:color="auto"/>
            <w:left w:val="none" w:sz="0" w:space="0" w:color="auto"/>
            <w:bottom w:val="none" w:sz="0" w:space="0" w:color="auto"/>
            <w:right w:val="none" w:sz="0" w:space="0" w:color="auto"/>
          </w:divBdr>
        </w:div>
        <w:div w:id="938368682">
          <w:marLeft w:val="0"/>
          <w:marRight w:val="0"/>
          <w:marTop w:val="0"/>
          <w:marBottom w:val="0"/>
          <w:divBdr>
            <w:top w:val="none" w:sz="0" w:space="0" w:color="auto"/>
            <w:left w:val="none" w:sz="0" w:space="0" w:color="auto"/>
            <w:bottom w:val="none" w:sz="0" w:space="0" w:color="auto"/>
            <w:right w:val="none" w:sz="0" w:space="0" w:color="auto"/>
          </w:divBdr>
          <w:divsChild>
            <w:div w:id="1361904647">
              <w:marLeft w:val="0"/>
              <w:marRight w:val="0"/>
              <w:marTop w:val="0"/>
              <w:marBottom w:val="0"/>
              <w:divBdr>
                <w:top w:val="none" w:sz="0" w:space="0" w:color="auto"/>
                <w:left w:val="none" w:sz="0" w:space="0" w:color="auto"/>
                <w:bottom w:val="none" w:sz="0" w:space="0" w:color="auto"/>
                <w:right w:val="none" w:sz="0" w:space="0" w:color="auto"/>
              </w:divBdr>
            </w:div>
            <w:div w:id="1800031042">
              <w:marLeft w:val="0"/>
              <w:marRight w:val="0"/>
              <w:marTop w:val="0"/>
              <w:marBottom w:val="0"/>
              <w:divBdr>
                <w:top w:val="none" w:sz="0" w:space="0" w:color="auto"/>
                <w:left w:val="none" w:sz="0" w:space="0" w:color="auto"/>
                <w:bottom w:val="none" w:sz="0" w:space="0" w:color="auto"/>
                <w:right w:val="none" w:sz="0" w:space="0" w:color="auto"/>
              </w:divBdr>
            </w:div>
            <w:div w:id="1225796227">
              <w:marLeft w:val="0"/>
              <w:marRight w:val="0"/>
              <w:marTop w:val="0"/>
              <w:marBottom w:val="0"/>
              <w:divBdr>
                <w:top w:val="none" w:sz="0" w:space="0" w:color="auto"/>
                <w:left w:val="none" w:sz="0" w:space="0" w:color="auto"/>
                <w:bottom w:val="none" w:sz="0" w:space="0" w:color="auto"/>
                <w:right w:val="none" w:sz="0" w:space="0" w:color="auto"/>
              </w:divBdr>
            </w:div>
            <w:div w:id="125439269">
              <w:marLeft w:val="0"/>
              <w:marRight w:val="0"/>
              <w:marTop w:val="0"/>
              <w:marBottom w:val="0"/>
              <w:divBdr>
                <w:top w:val="none" w:sz="0" w:space="0" w:color="auto"/>
                <w:left w:val="none" w:sz="0" w:space="0" w:color="auto"/>
                <w:bottom w:val="none" w:sz="0" w:space="0" w:color="auto"/>
                <w:right w:val="none" w:sz="0" w:space="0" w:color="auto"/>
              </w:divBdr>
            </w:div>
            <w:div w:id="1259827088">
              <w:marLeft w:val="0"/>
              <w:marRight w:val="0"/>
              <w:marTop w:val="0"/>
              <w:marBottom w:val="0"/>
              <w:divBdr>
                <w:top w:val="none" w:sz="0" w:space="0" w:color="auto"/>
                <w:left w:val="none" w:sz="0" w:space="0" w:color="auto"/>
                <w:bottom w:val="none" w:sz="0" w:space="0" w:color="auto"/>
                <w:right w:val="none" w:sz="0" w:space="0" w:color="auto"/>
              </w:divBdr>
            </w:div>
            <w:div w:id="2759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1227</Words>
  <Characters>6995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5</cp:revision>
  <dcterms:created xsi:type="dcterms:W3CDTF">2020-02-12T11:36:00Z</dcterms:created>
  <dcterms:modified xsi:type="dcterms:W3CDTF">2020-02-17T06:04:00Z</dcterms:modified>
</cp:coreProperties>
</file>